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0561C" w14:textId="3245FC73" w:rsidR="00E327DD" w:rsidRDefault="00ED61EA">
      <w:pPr>
        <w:jc w:val="center"/>
        <w:rPr>
          <w:rFonts w:hint="eastAsia"/>
        </w:rPr>
      </w:pPr>
      <w:r>
        <w:rPr>
          <w:rFonts w:ascii="Arial" w:hAnsi="Arial" w:cs="Times New Roman"/>
          <w:b/>
          <w:bCs/>
        </w:rPr>
        <w:t>Przedmiotowy system oceniania z relig</w:t>
      </w:r>
      <w:r w:rsidR="001F3483">
        <w:rPr>
          <w:rFonts w:ascii="Arial" w:hAnsi="Arial" w:cs="Times New Roman"/>
          <w:b/>
          <w:bCs/>
        </w:rPr>
        <w:t>ii w kl. VI w roku szkolnym 2021/2022</w:t>
      </w:r>
      <w:bookmarkStart w:id="0" w:name="_GoBack"/>
      <w:bookmarkEnd w:id="0"/>
    </w:p>
    <w:p w14:paraId="3FD449B6" w14:textId="77777777" w:rsidR="00E327DD" w:rsidRDefault="00E327DD">
      <w:pPr>
        <w:jc w:val="center"/>
        <w:rPr>
          <w:rFonts w:ascii="Arial" w:hAnsi="Arial" w:cs="Times New Roman"/>
          <w:b/>
          <w:bCs/>
        </w:rPr>
      </w:pPr>
    </w:p>
    <w:p w14:paraId="4E1CA747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Ocenianie osiągnięć edukacyjnych ucznia z religii polega na rozpoznawaniu przez nauczyciela poziomu i postępów w opanowaniu przez ucznia wiadomości i umiejętności w stosunku do wymagań edukacyjnych wynikających z programu nauczania oraz formułowania oceny.</w:t>
      </w:r>
    </w:p>
    <w:p w14:paraId="3C4A38AB" w14:textId="77777777" w:rsidR="00E327DD" w:rsidRDefault="00E327DD">
      <w:pPr>
        <w:rPr>
          <w:rFonts w:ascii="Arial" w:hAnsi="Arial" w:cs="Times New Roman"/>
        </w:rPr>
      </w:pPr>
    </w:p>
    <w:p w14:paraId="066CC4DA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Elementy wchodzące w zakres oceny z religii:</w:t>
      </w:r>
    </w:p>
    <w:p w14:paraId="15C892AD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1. Ilość i jakość prezentowanych wiadomości.</w:t>
      </w:r>
    </w:p>
    <w:p w14:paraId="4AAFA228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2. Zainteresowanie przedmiotem.</w:t>
      </w:r>
    </w:p>
    <w:p w14:paraId="4EECB1EC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3. Stosunek do przedmiotu.</w:t>
      </w:r>
    </w:p>
    <w:p w14:paraId="697278F5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4. Pilność i systematyczność.</w:t>
      </w:r>
    </w:p>
    <w:p w14:paraId="6797411E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5. Umiejętność zastosowania poznanych wiadomości w życiu.</w:t>
      </w:r>
    </w:p>
    <w:p w14:paraId="30AA0E3E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6. Postawa</w:t>
      </w:r>
    </w:p>
    <w:p w14:paraId="06F11B0C" w14:textId="77777777" w:rsidR="00E327DD" w:rsidRDefault="00E327DD">
      <w:pPr>
        <w:rPr>
          <w:rFonts w:ascii="Arial" w:hAnsi="Arial" w:cs="Times New Roman"/>
        </w:rPr>
      </w:pPr>
    </w:p>
    <w:p w14:paraId="6AA74983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Ocenie podlegają:</w:t>
      </w:r>
    </w:p>
    <w:p w14:paraId="2EBC2299" w14:textId="77777777" w:rsidR="00E327DD" w:rsidRDefault="00E327DD">
      <w:pPr>
        <w:rPr>
          <w:rFonts w:ascii="Arial" w:hAnsi="Arial" w:cs="Times New Roman"/>
        </w:rPr>
      </w:pPr>
    </w:p>
    <w:p w14:paraId="028812AA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 xml:space="preserve">1. Pisemne prace kontrolne przynajmniej dwa razy w ciągu semestru, obejmujące przerobiony rozdział materiału, zapowiedziane przez nauczyciela z co najmniej tygodniowym wyprzedzeniem, </w:t>
      </w:r>
    </w:p>
    <w:p w14:paraId="3940B762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 xml:space="preserve">sprawdzane przez nauczyciela do dwóch tygodni.  </w:t>
      </w:r>
    </w:p>
    <w:p w14:paraId="02C80A37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Ponadto kartkówki ; zakres ich materiału powinien obejmować nie więcej niż trzy jednostki lekcyjne lub materiał podstawowy. Pisemne prace kontrolne są do wglądu uczniów, a rodziców na ich życzenie.</w:t>
      </w:r>
    </w:p>
    <w:p w14:paraId="4F3CA1C4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2. Odpowiedzi ustne dotyczące materiału z zakresu trzech ostatnich lekcji.</w:t>
      </w:r>
    </w:p>
    <w:p w14:paraId="6416C87A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3. Wypowiedzi w trakcie lekcji, podczas dyskusji, powtórzenia itp.</w:t>
      </w:r>
    </w:p>
    <w:p w14:paraId="5915CCDB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4. Praca domowa: krótkoterminowa i długoterminowa, kontrolowana na bieżąco.</w:t>
      </w:r>
    </w:p>
    <w:p w14:paraId="3460D3E9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5. Ocena ze znajomości podstawowych prawd wiary zdobywanych podczas odpowiedzi ustnej lub pisemnej.</w:t>
      </w:r>
    </w:p>
    <w:p w14:paraId="01AE7022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6.Zeszyt : sprawdzany podczas odpowiedzi i według decyzji nauczyciela. Jeden raz w semestrze kompleksowa ocena zeszytu.</w:t>
      </w:r>
    </w:p>
    <w:p w14:paraId="1C107DB4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7.Przygotowanie do poszczególnych katechez.</w:t>
      </w:r>
    </w:p>
    <w:p w14:paraId="3FB32275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8.Korzystanie z Pisma Świętego, podręcznika i innych materiałów katechetycznych.</w:t>
      </w:r>
    </w:p>
    <w:p w14:paraId="563DB898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9.Zaangażowanie w przygotowanie i przeprowadzenie uroczystości szkolnych o charakterze religijnym, zaangażowanie w przygotowanie gazetek szkolnych, udział w konkursach religijnych.</w:t>
      </w:r>
    </w:p>
    <w:p w14:paraId="18DF941C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10. Uczeń ma prawo trzykrotnie w ciągu semestru zgłosić nieprzygotowanie do lekcji (wiadomości z trzech ostatnich lekcji, w formie ustnej lub pisemnej). Każde następne nieprzygotowanie skutkuje oceną niedostateczną. Usprawiedliwienie nie dotyczy zapowiedzianych wcześniej sprawdzianów ( po dłuższej nieobecności uczeń może pisać sprawdzian w późniejszym terminie) . Nieprzygotowanie uczeń zgłasza na początku lekcji.</w:t>
      </w:r>
    </w:p>
    <w:p w14:paraId="5441B76F" w14:textId="77777777" w:rsidR="00E327DD" w:rsidRDefault="00E327DD">
      <w:pPr>
        <w:rPr>
          <w:rFonts w:ascii="Arial" w:hAnsi="Arial" w:cs="Times New Roman"/>
        </w:rPr>
      </w:pPr>
    </w:p>
    <w:p w14:paraId="7826FF2D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W razie konieczności przejścia na zdalny system nauczania ocenie podlegać będą:</w:t>
      </w:r>
    </w:p>
    <w:p w14:paraId="0B186A18" w14:textId="77777777" w:rsidR="00E327DD" w:rsidRDefault="00E327DD">
      <w:pPr>
        <w:rPr>
          <w:rFonts w:ascii="Arial" w:hAnsi="Arial" w:cs="Times New Roman"/>
        </w:rPr>
      </w:pPr>
    </w:p>
    <w:p w14:paraId="42AAE13A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1. Prace wykonane zgodnie z poleceniem zawierające aktualnie przerabiane wiadomości z podstawy programowej..</w:t>
      </w:r>
    </w:p>
    <w:p w14:paraId="308F44FD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2. Jakość i ilość prezentowanych wiadomości</w:t>
      </w:r>
    </w:p>
    <w:p w14:paraId="03566C5D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3. Systematyczność wykonywania prac.</w:t>
      </w:r>
    </w:p>
    <w:p w14:paraId="2587E615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4. Sprawdzone i ocenione prace zostaną odesłanie do ucznia, który będzie mógł poprawić pracę i odesłać do nauczyciela. Poprawiona praca zostaje oceniona.</w:t>
      </w:r>
    </w:p>
    <w:p w14:paraId="6992733E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 xml:space="preserve">5. Ocenie nie muszą podlegać wszystkie nadsyłane prace przez ucznia. Nauczyciel może wystawić jedną ocenę za kilka nadesłanych prac. </w:t>
      </w:r>
    </w:p>
    <w:p w14:paraId="325BF388" w14:textId="77777777" w:rsidR="00E327DD" w:rsidRDefault="00E327DD">
      <w:pPr>
        <w:rPr>
          <w:rFonts w:ascii="Arial" w:hAnsi="Arial" w:cs="Times New Roman"/>
        </w:rPr>
      </w:pPr>
    </w:p>
    <w:p w14:paraId="0C9A725D" w14:textId="77777777" w:rsidR="00E327DD" w:rsidRDefault="00E327DD">
      <w:pPr>
        <w:rPr>
          <w:rFonts w:ascii="Arial" w:hAnsi="Arial" w:cs="Times New Roman"/>
        </w:rPr>
      </w:pPr>
    </w:p>
    <w:p w14:paraId="1C2217FA" w14:textId="77777777" w:rsidR="00E327DD" w:rsidRDefault="00ED61EA">
      <w:pPr>
        <w:rPr>
          <w:rFonts w:hint="eastAsia"/>
        </w:rPr>
      </w:pPr>
      <w:r>
        <w:rPr>
          <w:rFonts w:ascii="Arial" w:hAnsi="Arial" w:cs="Times New Roman"/>
        </w:rPr>
        <w:t>Ocena semestralna i roczna z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 w14:paraId="62FEA284" w14:textId="77777777" w:rsidR="00E327DD" w:rsidRDefault="00E327DD">
      <w:pPr>
        <w:rPr>
          <w:rFonts w:ascii="Arial" w:hAnsi="Arial" w:cs="Times New Roman"/>
        </w:rPr>
      </w:pPr>
    </w:p>
    <w:p w14:paraId="5DAD93D8" w14:textId="77777777" w:rsidR="00E327DD" w:rsidRDefault="00E327DD">
      <w:pPr>
        <w:rPr>
          <w:rFonts w:ascii="Arial" w:hAnsi="Arial" w:cs="Times New Roman"/>
        </w:rPr>
      </w:pPr>
    </w:p>
    <w:p w14:paraId="670DA2E7" w14:textId="77777777" w:rsidR="00E327DD" w:rsidRDefault="00E327DD">
      <w:pPr>
        <w:rPr>
          <w:rFonts w:ascii="Arial" w:hAnsi="Arial" w:cs="Times New Roman"/>
        </w:rPr>
      </w:pPr>
    </w:p>
    <w:p w14:paraId="112F652B" w14:textId="77777777" w:rsidR="00E327DD" w:rsidRDefault="00E327DD">
      <w:pPr>
        <w:rPr>
          <w:rFonts w:ascii="Arial" w:hAnsi="Arial" w:cs="Times New Roman"/>
        </w:rPr>
      </w:pPr>
    </w:p>
    <w:p w14:paraId="6248CFA7" w14:textId="77777777" w:rsidR="00E327DD" w:rsidRDefault="00ED61EA">
      <w:pPr>
        <w:pStyle w:val="Tekstpodstawowy"/>
        <w:jc w:val="center"/>
        <w:rPr>
          <w:rFonts w:hint="eastAsia"/>
        </w:rPr>
      </w:pPr>
      <w:r>
        <w:rPr>
          <w:rFonts w:ascii="Arial" w:hAnsi="Arial"/>
          <w:b/>
        </w:rPr>
        <w:t>Na ocenę końcową mają wpływ następujące elementy :</w:t>
      </w:r>
    </w:p>
    <w:p w14:paraId="1E5319E1" w14:textId="77777777" w:rsidR="00E327DD" w:rsidRDefault="00E327DD">
      <w:pPr>
        <w:pStyle w:val="Tekstpodstawowy"/>
        <w:rPr>
          <w:rFonts w:ascii="Arial" w:hAnsi="Arial"/>
        </w:rPr>
      </w:pPr>
    </w:p>
    <w:p w14:paraId="751488E7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  <w:b/>
        </w:rPr>
        <w:t>Ocena celujący</w:t>
      </w:r>
    </w:p>
    <w:p w14:paraId="2FD500A7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uczeń w wysokim stopniu opanował wiedzę i umiejętności określone programem nauczania</w:t>
      </w:r>
    </w:p>
    <w:p w14:paraId="1986CE87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wypowiada się poprawnie, logicznie i wyczerpująco na dany temat,</w:t>
      </w:r>
    </w:p>
    <w:p w14:paraId="63ADCBEF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twórczo rozwija swoje uzdolnienia, dba o własną formację religijną</w:t>
      </w:r>
    </w:p>
    <w:p w14:paraId="1D758730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angażuje się w prace pozalekcyjne np. gazetki religijne, apele, jasełka, pomoce katechetyczne itp.,</w:t>
      </w:r>
    </w:p>
    <w:p w14:paraId="40CFFD7A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uczestniczy w konkursach o tematyce religijnej ( np. wiedzy religijnej,</w:t>
      </w:r>
    </w:p>
    <w:p w14:paraId="063BFE47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plastycznych, literackich...),</w:t>
      </w:r>
    </w:p>
    <w:p w14:paraId="46968BCF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jego pilność, systematyczność, zainteresowanie, stosunek do przedmiotu nie budzi żadnych zastrzeżeń,</w:t>
      </w:r>
    </w:p>
    <w:p w14:paraId="187E6FE0" w14:textId="77777777" w:rsidR="00E327DD" w:rsidRDefault="00E327DD">
      <w:pPr>
        <w:pStyle w:val="Tekstpodstawowy"/>
        <w:rPr>
          <w:rFonts w:ascii="Arial" w:hAnsi="Arial"/>
        </w:rPr>
      </w:pPr>
    </w:p>
    <w:p w14:paraId="45969886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  <w:b/>
        </w:rPr>
        <w:t>Ocena bardzo dobry</w:t>
      </w:r>
    </w:p>
    <w:p w14:paraId="3D6636B4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opanował pełny zakres wiedzy, postaw i umiejętności określony</w:t>
      </w:r>
    </w:p>
    <w:p w14:paraId="154D720F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poziomem nauczania religii,</w:t>
      </w:r>
    </w:p>
    <w:p w14:paraId="571D54AF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rozumie poprawnie uogólnienia i potrafi wyjaśnić związki między</w:t>
      </w:r>
    </w:p>
    <w:p w14:paraId="1B468FFF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prawdami bez pomocy nauczyciela</w:t>
      </w:r>
    </w:p>
    <w:p w14:paraId="7D0EFBFB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stara się być świadkiem wyznawanej wiary,</w:t>
      </w:r>
    </w:p>
    <w:p w14:paraId="42E5BDED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posiada pełną znajomość „Małego katechizmu”,</w:t>
      </w:r>
    </w:p>
    <w:p w14:paraId="02B3FCC0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starannie prowadzi zeszyt i odrabia zadania domowe,</w:t>
      </w:r>
    </w:p>
    <w:p w14:paraId="4DF40872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aktywnie uczestniczy w lekcjach religii,</w:t>
      </w:r>
    </w:p>
    <w:p w14:paraId="25F4EE2F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jest pilny, systematyczny, zainteresowany przedmiotem,</w:t>
      </w:r>
    </w:p>
    <w:p w14:paraId="406259B7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wykazuje inne możliwości indywidualne promujące ocenę bardzo dobrą.</w:t>
      </w:r>
    </w:p>
    <w:p w14:paraId="181896C0" w14:textId="77777777" w:rsidR="00E327DD" w:rsidRDefault="00E327DD">
      <w:pPr>
        <w:pStyle w:val="Tekstpodstawowy"/>
        <w:rPr>
          <w:rFonts w:ascii="Arial" w:hAnsi="Arial"/>
        </w:rPr>
      </w:pPr>
    </w:p>
    <w:p w14:paraId="025C125B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  <w:b/>
        </w:rPr>
        <w:t>Ocena dobry</w:t>
      </w:r>
    </w:p>
    <w:p w14:paraId="2138CEEE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opanował wiedzę w zakresie edukacyjnym na poziomie dobrym</w:t>
      </w:r>
    </w:p>
    <w:p w14:paraId="1B6737D6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rozumie poznane prawdy i potrafi je logicznie powiązać, uogólniać,</w:t>
      </w:r>
    </w:p>
    <w:p w14:paraId="61D5E023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wykazuje się dobrą umiejętnością zastosowania zdobytych wiadomości,</w:t>
      </w:r>
    </w:p>
    <w:p w14:paraId="65047EEC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potrafi posługiwać się terminami naukowymi,</w:t>
      </w:r>
    </w:p>
    <w:p w14:paraId="78860643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wykazuje się dobrą znajomością „Małego katechizmu”,</w:t>
      </w:r>
    </w:p>
    <w:p w14:paraId="48AB3312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w zeszycie posiada wszystkie notatki i prace domowe,</w:t>
      </w:r>
    </w:p>
    <w:p w14:paraId="6AD327C2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podczas lekcji ma określone pomoce np. Zeszyt ćwiczeń, karty pracy, podręcznik</w:t>
      </w:r>
    </w:p>
    <w:p w14:paraId="41A91EBC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systematycznie uczestniczy w lekcjach religii,</w:t>
      </w:r>
    </w:p>
    <w:p w14:paraId="100CE373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jest zainteresowany przedmiotem,</w:t>
      </w:r>
    </w:p>
    <w:p w14:paraId="597E5B63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stara się być aktywnym podczas lekcji,</w:t>
      </w:r>
    </w:p>
    <w:p w14:paraId="5F84D009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posiada inne osiągnięcia indywidualne promujące ocenę dobrą.</w:t>
      </w:r>
    </w:p>
    <w:p w14:paraId="052DD8C4" w14:textId="77777777" w:rsidR="00E327DD" w:rsidRDefault="00E327DD">
      <w:pPr>
        <w:pStyle w:val="Tekstpodstawowy"/>
        <w:rPr>
          <w:rFonts w:ascii="Arial" w:hAnsi="Arial"/>
        </w:rPr>
      </w:pPr>
    </w:p>
    <w:p w14:paraId="4AE19578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  <w:b/>
        </w:rPr>
        <w:t>Ocena dostateczny</w:t>
      </w:r>
    </w:p>
    <w:p w14:paraId="4B2FF442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uczeń opanował łatwe, całkowicie niezbędne wiadomości, postawy i</w:t>
      </w:r>
    </w:p>
    <w:p w14:paraId="09BA75C0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umiejętności,</w:t>
      </w:r>
    </w:p>
    <w:p w14:paraId="5143FE32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uczeń wykonuje zadania przy pomocy nauczyciela i z jego pomocą potrafi rozwiązać problemy teoretyczne i praktyczne</w:t>
      </w:r>
    </w:p>
    <w:p w14:paraId="387BADE3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poznane prawdy potrafi przekazać przy pomocy potocznego języka,</w:t>
      </w:r>
    </w:p>
    <w:p w14:paraId="7BCAC29D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wykazuje się dostateczną znajomością „Małego katechizmu”,</w:t>
      </w:r>
    </w:p>
    <w:p w14:paraId="2C99097B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w zeszycie ucznia i kartach pracy występują sporadyczne braki notatek i prac domowych,</w:t>
      </w:r>
    </w:p>
    <w:p w14:paraId="060D84AF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prezentuje przeciętną pilność, systematyczność i zainteresowanie</w:t>
      </w:r>
    </w:p>
    <w:p w14:paraId="4FA7EE9D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przedmiotem,</w:t>
      </w:r>
    </w:p>
    <w:p w14:paraId="7879C9FC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inne możliwości indywidualne ucznia wskazujące ocenę dostateczną</w:t>
      </w:r>
    </w:p>
    <w:p w14:paraId="7346B74A" w14:textId="77777777" w:rsidR="00E327DD" w:rsidRDefault="00E327DD">
      <w:pPr>
        <w:pStyle w:val="Tekstpodstawowy"/>
        <w:rPr>
          <w:rFonts w:ascii="Arial" w:hAnsi="Arial"/>
        </w:rPr>
      </w:pPr>
    </w:p>
    <w:p w14:paraId="7AF27DB4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  <w:b/>
        </w:rPr>
        <w:t>Ocena dopuszczający</w:t>
      </w:r>
    </w:p>
    <w:p w14:paraId="43CD4AEA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minimalna wiedza w zakresie materiału przewidzianego programem,</w:t>
      </w:r>
    </w:p>
    <w:p w14:paraId="35BFDBD5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uczeń opanował podstawowe pojęcia religijne,</w:t>
      </w:r>
    </w:p>
    <w:p w14:paraId="1C6158A4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niezrozumienie podstawowych uogólnień i nieumiejętność wyjaśniania</w:t>
      </w:r>
    </w:p>
    <w:p w14:paraId="5D925262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zjawisk,</w:t>
      </w:r>
    </w:p>
    <w:p w14:paraId="516F6C64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lastRenderedPageBreak/>
        <w:t>• słaba umiejętność wykorzystania wiedzy i tylko z pomocą nauczyciela,</w:t>
      </w:r>
    </w:p>
    <w:p w14:paraId="3A9E1CA8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ma trudności ze słownym przekazywaniem wiedzy</w:t>
      </w:r>
    </w:p>
    <w:p w14:paraId="5EBE3B30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ma problemy ze znajomością „Małego katechizmu”,</w:t>
      </w:r>
    </w:p>
    <w:p w14:paraId="42F17854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niechętny udział w procesie dydaktycznym,</w:t>
      </w:r>
    </w:p>
    <w:p w14:paraId="44A20AD4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lekceważący stosunek do przedmiotu,</w:t>
      </w:r>
    </w:p>
    <w:p w14:paraId="17863877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 xml:space="preserve">• słabe prowadzenie kart pracy i zeszytu </w:t>
      </w:r>
      <w:proofErr w:type="spellStart"/>
      <w:r>
        <w:rPr>
          <w:rFonts w:ascii="Arial" w:hAnsi="Arial"/>
        </w:rPr>
        <w:t>wiczeń</w:t>
      </w:r>
      <w:proofErr w:type="spellEnd"/>
      <w:r>
        <w:rPr>
          <w:rFonts w:ascii="Arial" w:hAnsi="Arial"/>
        </w:rPr>
        <w:t>,</w:t>
      </w:r>
    </w:p>
    <w:p w14:paraId="1330F1B8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inne możliwości indywidualne ucznia wskazujące na ocenę</w:t>
      </w:r>
    </w:p>
    <w:p w14:paraId="57B5D411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dopuszczającą.</w:t>
      </w:r>
    </w:p>
    <w:p w14:paraId="7595812A" w14:textId="77777777" w:rsidR="00E327DD" w:rsidRDefault="00E327DD">
      <w:pPr>
        <w:pStyle w:val="Tekstpodstawowy"/>
        <w:rPr>
          <w:rFonts w:ascii="Arial" w:hAnsi="Arial"/>
        </w:rPr>
      </w:pPr>
    </w:p>
    <w:p w14:paraId="0389252B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  <w:b/>
        </w:rPr>
        <w:t>Ocena niedostateczna</w:t>
      </w:r>
    </w:p>
    <w:p w14:paraId="3F638E4E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brak wiadomości i umiejętności programowych</w:t>
      </w:r>
    </w:p>
    <w:p w14:paraId="69571C34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uczeń nie spełnia wymagań na ocenę dopuszczającą,</w:t>
      </w:r>
    </w:p>
    <w:p w14:paraId="4DE1D6E0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ma lekceważący stosunek do przedmiotu,</w:t>
      </w:r>
    </w:p>
    <w:p w14:paraId="6BFD1D00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• nie angażuje się</w:t>
      </w:r>
    </w:p>
    <w:p w14:paraId="684E69BB" w14:textId="77777777" w:rsidR="00E327DD" w:rsidRDefault="00E327DD">
      <w:pPr>
        <w:pStyle w:val="Tekstpodstawowy"/>
        <w:rPr>
          <w:rFonts w:ascii="Arial" w:hAnsi="Arial"/>
        </w:rPr>
      </w:pPr>
    </w:p>
    <w:p w14:paraId="233B17F5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 xml:space="preserve"> Opracowała</w:t>
      </w:r>
    </w:p>
    <w:p w14:paraId="2D12D07F" w14:textId="77777777" w:rsidR="00E327DD" w:rsidRDefault="00ED61EA">
      <w:pPr>
        <w:pStyle w:val="Tekstpodstawowy"/>
        <w:rPr>
          <w:rFonts w:hint="eastAsia"/>
        </w:rPr>
      </w:pPr>
      <w:r>
        <w:rPr>
          <w:rFonts w:ascii="Arial" w:hAnsi="Arial"/>
        </w:rPr>
        <w:t>Jadwiga Świętek</w:t>
      </w:r>
    </w:p>
    <w:p w14:paraId="45D55E58" w14:textId="77777777" w:rsidR="00E327DD" w:rsidRDefault="00E327DD">
      <w:pPr>
        <w:rPr>
          <w:rFonts w:hint="eastAsia"/>
        </w:rPr>
      </w:pPr>
    </w:p>
    <w:sectPr w:rsidR="00E327D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D"/>
    <w:rsid w:val="001F3483"/>
    <w:rsid w:val="002D40CF"/>
    <w:rsid w:val="003365BA"/>
    <w:rsid w:val="00E327DD"/>
    <w:rsid w:val="00E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3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Świętek</dc:creator>
  <cp:lastModifiedBy>User</cp:lastModifiedBy>
  <cp:revision>2</cp:revision>
  <dcterms:created xsi:type="dcterms:W3CDTF">2021-09-09T18:29:00Z</dcterms:created>
  <dcterms:modified xsi:type="dcterms:W3CDTF">2021-09-09T18:29:00Z</dcterms:modified>
  <dc:language>pl-PL</dc:language>
</cp:coreProperties>
</file>